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D8C" w:rsidRPr="007D4D8C" w:rsidRDefault="007D4D8C" w:rsidP="007D4D8C">
      <w:pPr>
        <w:pStyle w:val="NormaleWeb"/>
        <w:spacing w:before="0" w:after="0"/>
        <w:rPr>
          <w:rFonts w:asciiTheme="minorHAnsi" w:hAnsiTheme="minorHAnsi" w:cstheme="minorHAnsi"/>
          <w:b/>
          <w:bCs/>
          <w:color w:val="FF0000"/>
        </w:rPr>
      </w:pPr>
      <w:r w:rsidRPr="007D4D8C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7D4D8C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21 Maggio 2023</w:t>
      </w:r>
    </w:p>
    <w:p w:rsidR="007D4D8C" w:rsidRPr="007D4D8C" w:rsidRDefault="007D4D8C" w:rsidP="007D4D8C">
      <w:pPr>
        <w:pStyle w:val="NormaleWeb"/>
        <w:spacing w:before="0" w:after="0"/>
        <w:rPr>
          <w:rFonts w:asciiTheme="minorHAnsi" w:hAnsiTheme="minorHAnsi" w:cstheme="minorHAnsi"/>
          <w:b/>
          <w:spacing w:val="-2"/>
        </w:rPr>
      </w:pPr>
      <w:r w:rsidRPr="007D4D8C">
        <w:rPr>
          <w:rFonts w:asciiTheme="minorHAnsi" w:hAnsiTheme="minorHAnsi" w:cstheme="minorHAnsi"/>
          <w:b/>
          <w:color w:val="FF0000"/>
          <w:spacing w:val="-6"/>
        </w:rPr>
        <w:t>ASCENSIONE</w:t>
      </w:r>
    </w:p>
    <w:p w:rsidR="007D4D8C" w:rsidRPr="007D4D8C" w:rsidRDefault="007D4D8C" w:rsidP="007D4D8C">
      <w:pPr>
        <w:widowControl w:val="0"/>
        <w:snapToGrid w:val="0"/>
        <w:spacing w:after="0"/>
        <w:rPr>
          <w:rFonts w:asciiTheme="minorHAnsi" w:hAnsiTheme="minorHAnsi" w:cstheme="minorHAnsi"/>
          <w:b/>
          <w:spacing w:val="-2"/>
          <w:sz w:val="24"/>
          <w:szCs w:val="24"/>
        </w:rPr>
      </w:pPr>
      <w:hyperlink r:id="rId4" w:tgtFrame="_blank" w:history="1">
        <w:r w:rsidRPr="007D4D8C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>At 1,1-11</w:t>
        </w:r>
      </w:hyperlink>
      <w:r w:rsidRPr="007D4D8C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; </w:t>
      </w:r>
      <w:hyperlink r:id="rId5" w:tgtFrame="_blank" w:history="1">
        <w:r w:rsidRPr="007D4D8C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>Sal 46</w:t>
        </w:r>
      </w:hyperlink>
      <w:r w:rsidRPr="007D4D8C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; </w:t>
      </w:r>
      <w:r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 </w:t>
      </w:r>
      <w:hyperlink r:id="rId6" w:history="1">
        <w:proofErr w:type="spellStart"/>
        <w:r w:rsidRPr="007D4D8C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>Ef</w:t>
        </w:r>
        <w:proofErr w:type="spellEnd"/>
        <w:r w:rsidRPr="007D4D8C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 xml:space="preserve"> 1,17-23</w:t>
        </w:r>
      </w:hyperlink>
      <w:r w:rsidRPr="007D4D8C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; </w:t>
      </w:r>
      <w:hyperlink r:id="rId7" w:tgtFrame="_blank" w:history="1">
        <w:r w:rsidRPr="007D4D8C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>Mt 28,16-20</w:t>
        </w:r>
      </w:hyperlink>
      <w:r w:rsidRPr="007D4D8C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: </w:t>
      </w:r>
    </w:p>
    <w:p w:rsidR="007D4D8C" w:rsidRPr="007D4D8C" w:rsidRDefault="007D4D8C" w:rsidP="007D4D8C">
      <w:pPr>
        <w:spacing w:after="0"/>
        <w:rPr>
          <w:rFonts w:asciiTheme="minorHAnsi" w:hAnsiTheme="minorHAnsi" w:cstheme="minorHAnsi"/>
          <w:sz w:val="24"/>
          <w:szCs w:val="24"/>
          <w:lang w:eastAsia="it-IT"/>
        </w:rPr>
      </w:pPr>
      <w:r w:rsidRPr="007D4D8C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>A me è stato dato ogni potere in cielo e sulla terra.</w:t>
      </w:r>
      <w:r w:rsidRPr="007D4D8C">
        <w:rPr>
          <w:rFonts w:asciiTheme="minorHAnsi" w:hAnsiTheme="minorHAnsi" w:cstheme="minorHAnsi"/>
          <w:sz w:val="24"/>
          <w:szCs w:val="24"/>
          <w:lang w:eastAsia="it-IT"/>
        </w:rPr>
        <w:t xml:space="preserve"> </w:t>
      </w:r>
    </w:p>
    <w:p w:rsidR="007D4D8C" w:rsidRDefault="007D4D8C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C75D5" w:rsidRPr="00183FD9" w:rsidRDefault="00EC75D5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D9">
        <w:rPr>
          <w:rFonts w:ascii="Times New Roman" w:hAnsi="Times New Roman"/>
          <w:sz w:val="24"/>
          <w:szCs w:val="24"/>
        </w:rPr>
        <w:t xml:space="preserve">L’Ascensione di Gesù al cielo è una festa che ci mostra </w:t>
      </w:r>
      <w:r w:rsidRPr="00183FD9">
        <w:rPr>
          <w:rFonts w:ascii="Times New Roman" w:hAnsi="Times New Roman"/>
          <w:b/>
          <w:bCs/>
          <w:sz w:val="24"/>
          <w:szCs w:val="24"/>
        </w:rPr>
        <w:t>come Dio agisce</w:t>
      </w:r>
      <w:r w:rsidRPr="00183FD9">
        <w:rPr>
          <w:rFonts w:ascii="Times New Roman" w:hAnsi="Times New Roman"/>
          <w:sz w:val="24"/>
          <w:szCs w:val="24"/>
        </w:rPr>
        <w:t xml:space="preserve"> nei nostri confronti ed è una grande lezione per </w:t>
      </w:r>
      <w:r w:rsidRPr="00183FD9">
        <w:rPr>
          <w:rFonts w:ascii="Times New Roman" w:hAnsi="Times New Roman"/>
          <w:b/>
          <w:bCs/>
          <w:sz w:val="24"/>
          <w:szCs w:val="24"/>
        </w:rPr>
        <w:t>imparare da Lui a creare relazioni profonde, ma non dipendenze</w:t>
      </w:r>
      <w:r w:rsidRPr="00183FD9">
        <w:rPr>
          <w:rFonts w:ascii="Times New Roman" w:hAnsi="Times New Roman"/>
          <w:sz w:val="24"/>
          <w:szCs w:val="24"/>
        </w:rPr>
        <w:t>.</w:t>
      </w:r>
    </w:p>
    <w:p w:rsidR="008C5E17" w:rsidRDefault="00EC75D5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D9">
        <w:rPr>
          <w:rFonts w:ascii="Times New Roman" w:hAnsi="Times New Roman"/>
          <w:sz w:val="24"/>
          <w:szCs w:val="24"/>
        </w:rPr>
        <w:t xml:space="preserve">Gesù rimane con i suoi discepoli </w:t>
      </w:r>
      <w:r w:rsidRPr="00183FD9">
        <w:rPr>
          <w:rFonts w:ascii="Times New Roman" w:hAnsi="Times New Roman"/>
          <w:b/>
          <w:bCs/>
          <w:sz w:val="24"/>
          <w:szCs w:val="24"/>
        </w:rPr>
        <w:t>quaranta giorni</w:t>
      </w:r>
      <w:r w:rsidRPr="00183FD9">
        <w:rPr>
          <w:rFonts w:ascii="Times New Roman" w:hAnsi="Times New Roman"/>
          <w:sz w:val="24"/>
          <w:szCs w:val="24"/>
        </w:rPr>
        <w:t xml:space="preserve"> dopo la Pasqua, così dice Luca. </w:t>
      </w:r>
      <w:r w:rsidRPr="00183FD9">
        <w:rPr>
          <w:rFonts w:ascii="Times New Roman" w:hAnsi="Times New Roman"/>
          <w:b/>
          <w:bCs/>
          <w:sz w:val="24"/>
          <w:szCs w:val="24"/>
        </w:rPr>
        <w:t>Quaranta</w:t>
      </w:r>
      <w:r w:rsidRPr="00183FD9">
        <w:rPr>
          <w:rFonts w:ascii="Times New Roman" w:hAnsi="Times New Roman"/>
          <w:sz w:val="24"/>
          <w:szCs w:val="24"/>
        </w:rPr>
        <w:t xml:space="preserve"> è un numero simbolico: </w:t>
      </w:r>
      <w:r w:rsidRPr="00183FD9">
        <w:rPr>
          <w:rFonts w:ascii="Times New Roman" w:hAnsi="Times New Roman"/>
          <w:b/>
          <w:bCs/>
          <w:sz w:val="24"/>
          <w:szCs w:val="24"/>
        </w:rPr>
        <w:t>è il tempo in cui il popolo, le persone</w:t>
      </w:r>
      <w:r w:rsidR="008C5E17">
        <w:rPr>
          <w:rFonts w:ascii="Times New Roman" w:hAnsi="Times New Roman"/>
          <w:b/>
          <w:bCs/>
          <w:sz w:val="24"/>
          <w:szCs w:val="24"/>
        </w:rPr>
        <w:t>,</w:t>
      </w:r>
      <w:r w:rsidRPr="00183FD9">
        <w:rPr>
          <w:rFonts w:ascii="Times New Roman" w:hAnsi="Times New Roman"/>
          <w:b/>
          <w:bCs/>
          <w:sz w:val="24"/>
          <w:szCs w:val="24"/>
        </w:rPr>
        <w:t xml:space="preserve"> raggiungono una tappa significativa</w:t>
      </w:r>
      <w:r w:rsidRPr="00183FD9">
        <w:rPr>
          <w:rFonts w:ascii="Times New Roman" w:hAnsi="Times New Roman"/>
          <w:sz w:val="24"/>
          <w:szCs w:val="24"/>
        </w:rPr>
        <w:t xml:space="preserve"> nella propria esistenza, è </w:t>
      </w:r>
      <w:r w:rsidRPr="00183FD9">
        <w:rPr>
          <w:rFonts w:ascii="Times New Roman" w:hAnsi="Times New Roman"/>
          <w:b/>
          <w:bCs/>
          <w:sz w:val="24"/>
          <w:szCs w:val="24"/>
        </w:rPr>
        <w:t>un tempo per maturare</w:t>
      </w:r>
      <w:r w:rsidRPr="00183FD9">
        <w:rPr>
          <w:rFonts w:ascii="Times New Roman" w:hAnsi="Times New Roman"/>
          <w:sz w:val="24"/>
          <w:szCs w:val="24"/>
        </w:rPr>
        <w:t>.</w:t>
      </w:r>
      <w:r w:rsidR="00183FD9" w:rsidRPr="00183FD9">
        <w:rPr>
          <w:rFonts w:ascii="Times New Roman" w:hAnsi="Times New Roman"/>
          <w:sz w:val="24"/>
          <w:szCs w:val="24"/>
        </w:rPr>
        <w:t xml:space="preserve"> </w:t>
      </w:r>
    </w:p>
    <w:p w:rsidR="00EC75D5" w:rsidRPr="00183FD9" w:rsidRDefault="00183FD9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D9">
        <w:rPr>
          <w:rFonts w:ascii="Times New Roman" w:hAnsi="Times New Roman"/>
          <w:sz w:val="24"/>
          <w:szCs w:val="24"/>
        </w:rPr>
        <w:t>Per i maestri ebrei era il tempo sufficiente ad un maestro per formare il discepolo.</w:t>
      </w:r>
    </w:p>
    <w:p w:rsidR="00EC75D5" w:rsidRPr="00183FD9" w:rsidRDefault="00EC75D5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D9">
        <w:rPr>
          <w:rFonts w:ascii="Times New Roman" w:hAnsi="Times New Roman"/>
          <w:sz w:val="24"/>
          <w:szCs w:val="24"/>
        </w:rPr>
        <w:t xml:space="preserve">In quei quaranta giorni, dalla Pasqua in poi, </w:t>
      </w:r>
      <w:r w:rsidRPr="00183FD9">
        <w:rPr>
          <w:rFonts w:ascii="Times New Roman" w:hAnsi="Times New Roman"/>
          <w:b/>
          <w:bCs/>
          <w:sz w:val="24"/>
          <w:szCs w:val="24"/>
        </w:rPr>
        <w:t>Gesù appare, è presente, rafforza la fede</w:t>
      </w:r>
      <w:r w:rsidRPr="00183FD9">
        <w:rPr>
          <w:rFonts w:ascii="Times New Roman" w:hAnsi="Times New Roman"/>
          <w:sz w:val="24"/>
          <w:szCs w:val="24"/>
        </w:rPr>
        <w:t xml:space="preserve">, si mostra loro, e si mostra concreto: mangia, parla, </w:t>
      </w:r>
      <w:r w:rsidRPr="00183FD9">
        <w:rPr>
          <w:rFonts w:ascii="Times New Roman" w:hAnsi="Times New Roman"/>
          <w:b/>
          <w:bCs/>
          <w:sz w:val="24"/>
          <w:szCs w:val="24"/>
        </w:rPr>
        <w:t>li aiuta</w:t>
      </w:r>
      <w:r w:rsidRPr="00183FD9">
        <w:rPr>
          <w:rFonts w:ascii="Times New Roman" w:hAnsi="Times New Roman"/>
          <w:sz w:val="24"/>
          <w:szCs w:val="24"/>
        </w:rPr>
        <w:t xml:space="preserve"> a ricordare, </w:t>
      </w:r>
      <w:r w:rsidRPr="00183FD9">
        <w:rPr>
          <w:rFonts w:ascii="Times New Roman" w:hAnsi="Times New Roman"/>
          <w:b/>
          <w:bCs/>
          <w:sz w:val="24"/>
          <w:szCs w:val="24"/>
        </w:rPr>
        <w:t>a fare memoria di quello che Lui</w:t>
      </w:r>
      <w:r w:rsidRPr="00183FD9">
        <w:rPr>
          <w:rFonts w:ascii="Times New Roman" w:hAnsi="Times New Roman"/>
          <w:sz w:val="24"/>
          <w:szCs w:val="24"/>
        </w:rPr>
        <w:t xml:space="preserve"> è stato nella loro vita.</w:t>
      </w:r>
    </w:p>
    <w:p w:rsidR="008C5E17" w:rsidRDefault="00EC75D5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D9">
        <w:rPr>
          <w:rFonts w:ascii="Times New Roman" w:hAnsi="Times New Roman"/>
          <w:sz w:val="24"/>
          <w:szCs w:val="24"/>
        </w:rPr>
        <w:t xml:space="preserve">Ma poi </w:t>
      </w:r>
      <w:r w:rsidRPr="00183FD9">
        <w:rPr>
          <w:rFonts w:ascii="Times New Roman" w:hAnsi="Times New Roman"/>
          <w:b/>
          <w:bCs/>
          <w:sz w:val="24"/>
          <w:szCs w:val="24"/>
        </w:rPr>
        <w:t xml:space="preserve">arriva il momento in cui </w:t>
      </w:r>
      <w:r w:rsidRPr="00183FD9">
        <w:rPr>
          <w:rFonts w:ascii="Times New Roman" w:hAnsi="Times New Roman"/>
          <w:sz w:val="24"/>
          <w:szCs w:val="24"/>
        </w:rPr>
        <w:t xml:space="preserve">si assenta, </w:t>
      </w:r>
      <w:r w:rsidRPr="00183FD9">
        <w:rPr>
          <w:rFonts w:ascii="Times New Roman" w:hAnsi="Times New Roman"/>
          <w:b/>
          <w:bCs/>
          <w:sz w:val="24"/>
          <w:szCs w:val="24"/>
        </w:rPr>
        <w:t>non è più presente visibilmente</w:t>
      </w:r>
      <w:r w:rsidRPr="00183FD9">
        <w:rPr>
          <w:rFonts w:ascii="Times New Roman" w:hAnsi="Times New Roman"/>
          <w:sz w:val="24"/>
          <w:szCs w:val="24"/>
        </w:rPr>
        <w:t xml:space="preserve">. </w:t>
      </w:r>
    </w:p>
    <w:p w:rsidR="00EC75D5" w:rsidRPr="00183FD9" w:rsidRDefault="00EC75D5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D9">
        <w:rPr>
          <w:rFonts w:ascii="Times New Roman" w:hAnsi="Times New Roman"/>
          <w:sz w:val="24"/>
          <w:szCs w:val="24"/>
        </w:rPr>
        <w:t xml:space="preserve">I discepoli </w:t>
      </w:r>
      <w:r w:rsidRPr="00183FD9">
        <w:rPr>
          <w:rFonts w:ascii="Times New Roman" w:hAnsi="Times New Roman"/>
          <w:b/>
          <w:bCs/>
          <w:sz w:val="24"/>
          <w:szCs w:val="24"/>
        </w:rPr>
        <w:t>lo devono trovare in tutti i segni</w:t>
      </w:r>
      <w:r w:rsidRPr="00183FD9">
        <w:rPr>
          <w:rFonts w:ascii="Times New Roman" w:hAnsi="Times New Roman"/>
          <w:sz w:val="24"/>
          <w:szCs w:val="24"/>
        </w:rPr>
        <w:t xml:space="preserve"> che parlano di Lui: </w:t>
      </w:r>
      <w:r w:rsidRPr="00183FD9">
        <w:rPr>
          <w:rFonts w:ascii="Times New Roman" w:hAnsi="Times New Roman"/>
          <w:b/>
          <w:bCs/>
          <w:sz w:val="24"/>
          <w:szCs w:val="24"/>
        </w:rPr>
        <w:t>i segni della propria storia</w:t>
      </w:r>
      <w:r w:rsidRPr="00183FD9">
        <w:rPr>
          <w:rFonts w:ascii="Times New Roman" w:hAnsi="Times New Roman"/>
          <w:sz w:val="24"/>
          <w:szCs w:val="24"/>
        </w:rPr>
        <w:t xml:space="preserve">, </w:t>
      </w:r>
      <w:r w:rsidRPr="00183FD9">
        <w:rPr>
          <w:rFonts w:ascii="Times New Roman" w:hAnsi="Times New Roman"/>
          <w:b/>
          <w:bCs/>
          <w:sz w:val="24"/>
          <w:szCs w:val="24"/>
        </w:rPr>
        <w:t>i segni della grazia che è presente nelle altre persone</w:t>
      </w:r>
      <w:r w:rsidRPr="00183FD9">
        <w:rPr>
          <w:rFonts w:ascii="Times New Roman" w:hAnsi="Times New Roman"/>
          <w:sz w:val="24"/>
          <w:szCs w:val="24"/>
        </w:rPr>
        <w:t>.</w:t>
      </w:r>
    </w:p>
    <w:p w:rsidR="00183FD9" w:rsidRDefault="00EC75D5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D9">
        <w:rPr>
          <w:rFonts w:ascii="Times New Roman" w:hAnsi="Times New Roman"/>
          <w:sz w:val="24"/>
          <w:szCs w:val="24"/>
        </w:rPr>
        <w:t xml:space="preserve">Con questo gesto Gesù riafferma ancora di più quella frase in cui dice che </w:t>
      </w:r>
      <w:r w:rsidRPr="00183FD9">
        <w:rPr>
          <w:rFonts w:ascii="Times New Roman" w:hAnsi="Times New Roman"/>
          <w:b/>
          <w:bCs/>
          <w:sz w:val="24"/>
          <w:szCs w:val="24"/>
        </w:rPr>
        <w:t>noi non siamo dei servi, ma suoi amici e agli amici si dà fiducia</w:t>
      </w:r>
      <w:r w:rsidRPr="00183FD9">
        <w:rPr>
          <w:rFonts w:ascii="Times New Roman" w:hAnsi="Times New Roman"/>
          <w:sz w:val="24"/>
          <w:szCs w:val="24"/>
        </w:rPr>
        <w:t xml:space="preserve">. </w:t>
      </w:r>
    </w:p>
    <w:p w:rsidR="00183FD9" w:rsidRDefault="00EC75D5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D9">
        <w:rPr>
          <w:rFonts w:ascii="Times New Roman" w:hAnsi="Times New Roman"/>
          <w:sz w:val="24"/>
          <w:szCs w:val="24"/>
        </w:rPr>
        <w:t xml:space="preserve">Questo gesto dice </w:t>
      </w:r>
      <w:r w:rsidRPr="00183FD9">
        <w:rPr>
          <w:rFonts w:ascii="Times New Roman" w:hAnsi="Times New Roman"/>
          <w:b/>
          <w:bCs/>
          <w:sz w:val="24"/>
          <w:szCs w:val="24"/>
        </w:rPr>
        <w:t>la voglia che Lui ha di lasciarli liberi</w:t>
      </w:r>
      <w:r w:rsidR="00183FD9">
        <w:rPr>
          <w:rFonts w:ascii="Times New Roman" w:hAnsi="Times New Roman"/>
          <w:b/>
          <w:bCs/>
          <w:sz w:val="24"/>
          <w:szCs w:val="24"/>
        </w:rPr>
        <w:t>,</w:t>
      </w:r>
      <w:r w:rsidRPr="00183FD9">
        <w:rPr>
          <w:rFonts w:ascii="Times New Roman" w:hAnsi="Times New Roman"/>
          <w:sz w:val="24"/>
          <w:szCs w:val="24"/>
        </w:rPr>
        <w:t xml:space="preserve"> che nasce dalla fiducia in </w:t>
      </w:r>
      <w:r w:rsidR="00183FD9">
        <w:rPr>
          <w:rFonts w:ascii="Times New Roman" w:hAnsi="Times New Roman"/>
          <w:sz w:val="24"/>
          <w:szCs w:val="24"/>
        </w:rPr>
        <w:t>ciò</w:t>
      </w:r>
      <w:r w:rsidRPr="00183FD9">
        <w:rPr>
          <w:rFonts w:ascii="Times New Roman" w:hAnsi="Times New Roman"/>
          <w:sz w:val="24"/>
          <w:szCs w:val="24"/>
        </w:rPr>
        <w:t xml:space="preserve"> che ha seminato nei loro cuori. </w:t>
      </w:r>
    </w:p>
    <w:p w:rsidR="00EC75D5" w:rsidRPr="00183FD9" w:rsidRDefault="00EC75D5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D9">
        <w:rPr>
          <w:rFonts w:ascii="Times New Roman" w:hAnsi="Times New Roman"/>
          <w:sz w:val="24"/>
          <w:szCs w:val="24"/>
        </w:rPr>
        <w:t xml:space="preserve">Ma </w:t>
      </w:r>
      <w:r w:rsidR="00183FD9">
        <w:rPr>
          <w:rFonts w:ascii="Times New Roman" w:hAnsi="Times New Roman"/>
          <w:sz w:val="24"/>
          <w:szCs w:val="24"/>
        </w:rPr>
        <w:t>è atto di</w:t>
      </w:r>
      <w:r w:rsidRPr="00183FD9">
        <w:rPr>
          <w:rFonts w:ascii="Times New Roman" w:hAnsi="Times New Roman"/>
          <w:b/>
          <w:bCs/>
          <w:sz w:val="24"/>
          <w:szCs w:val="24"/>
        </w:rPr>
        <w:t xml:space="preserve"> fiducia anche nelle loro capacità</w:t>
      </w:r>
      <w:r w:rsidRPr="00183FD9">
        <w:rPr>
          <w:rFonts w:ascii="Times New Roman" w:hAnsi="Times New Roman"/>
          <w:sz w:val="24"/>
          <w:szCs w:val="24"/>
        </w:rPr>
        <w:t xml:space="preserve">. </w:t>
      </w:r>
    </w:p>
    <w:p w:rsidR="00EC75D5" w:rsidRPr="00183FD9" w:rsidRDefault="00EC75D5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D9">
        <w:rPr>
          <w:rFonts w:ascii="Times New Roman" w:hAnsi="Times New Roman"/>
          <w:sz w:val="24"/>
          <w:szCs w:val="24"/>
        </w:rPr>
        <w:t xml:space="preserve">Gesù non fa finta di considerare gli Apostoli grandi, saggi, santi, li </w:t>
      </w:r>
      <w:r w:rsidR="00183FD9">
        <w:rPr>
          <w:rFonts w:ascii="Times New Roman" w:hAnsi="Times New Roman"/>
          <w:sz w:val="24"/>
          <w:szCs w:val="24"/>
        </w:rPr>
        <w:t>tratta</w:t>
      </w:r>
      <w:r w:rsidRPr="00183FD9">
        <w:rPr>
          <w:rFonts w:ascii="Times New Roman" w:hAnsi="Times New Roman"/>
          <w:sz w:val="24"/>
          <w:szCs w:val="24"/>
        </w:rPr>
        <w:t xml:space="preserve"> davvero così! </w:t>
      </w:r>
      <w:r w:rsidR="00183FD9" w:rsidRPr="00183FD9">
        <w:rPr>
          <w:rFonts w:ascii="Times New Roman" w:hAnsi="Times New Roman"/>
          <w:b/>
          <w:bCs/>
          <w:sz w:val="24"/>
          <w:szCs w:val="24"/>
        </w:rPr>
        <w:t xml:space="preserve">Mette </w:t>
      </w:r>
      <w:r w:rsidRPr="00183FD9">
        <w:rPr>
          <w:rFonts w:ascii="Times New Roman" w:hAnsi="Times New Roman"/>
          <w:b/>
          <w:bCs/>
          <w:sz w:val="24"/>
          <w:szCs w:val="24"/>
        </w:rPr>
        <w:t>tutto ciò che ha nelle loro mani</w:t>
      </w:r>
      <w:r w:rsidRPr="00183FD9">
        <w:rPr>
          <w:rFonts w:ascii="Times New Roman" w:hAnsi="Times New Roman"/>
          <w:sz w:val="24"/>
          <w:szCs w:val="24"/>
        </w:rPr>
        <w:t>!</w:t>
      </w:r>
    </w:p>
    <w:p w:rsidR="008C5E17" w:rsidRDefault="00EC75D5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D9">
        <w:rPr>
          <w:rFonts w:ascii="Times New Roman" w:hAnsi="Times New Roman"/>
          <w:sz w:val="24"/>
          <w:szCs w:val="24"/>
        </w:rPr>
        <w:t xml:space="preserve">La pedagogia della Chiesa è identica a quella del Cristo. </w:t>
      </w:r>
    </w:p>
    <w:p w:rsidR="00EC75D5" w:rsidRPr="00183FD9" w:rsidRDefault="00EC75D5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D9">
        <w:rPr>
          <w:rFonts w:ascii="Times New Roman" w:hAnsi="Times New Roman"/>
          <w:sz w:val="24"/>
          <w:szCs w:val="24"/>
        </w:rPr>
        <w:t xml:space="preserve">La Chiesa ci fa celebrare delle feste non una accanto all’altra. </w:t>
      </w:r>
      <w:r w:rsidRPr="00183FD9">
        <w:rPr>
          <w:rFonts w:ascii="Times New Roman" w:hAnsi="Times New Roman"/>
          <w:b/>
          <w:bCs/>
          <w:sz w:val="24"/>
          <w:szCs w:val="24"/>
        </w:rPr>
        <w:t>Devono passare dieci giorni</w:t>
      </w:r>
      <w:r w:rsidRPr="00183FD9">
        <w:rPr>
          <w:rFonts w:ascii="Times New Roman" w:hAnsi="Times New Roman"/>
          <w:sz w:val="24"/>
          <w:szCs w:val="24"/>
        </w:rPr>
        <w:t xml:space="preserve"> </w:t>
      </w:r>
      <w:r w:rsidR="00183FD9">
        <w:rPr>
          <w:rFonts w:ascii="Times New Roman" w:hAnsi="Times New Roman"/>
          <w:sz w:val="24"/>
          <w:szCs w:val="24"/>
        </w:rPr>
        <w:t>per celebrare la</w:t>
      </w:r>
      <w:r w:rsidRPr="00183FD9">
        <w:rPr>
          <w:rFonts w:ascii="Times New Roman" w:hAnsi="Times New Roman"/>
          <w:sz w:val="24"/>
          <w:szCs w:val="24"/>
        </w:rPr>
        <w:t xml:space="preserve"> Pentecoste, dieci giorni di assenza, di solitudine, di nostalgia </w:t>
      </w:r>
      <w:r w:rsidRPr="00183FD9">
        <w:rPr>
          <w:rFonts w:ascii="Times New Roman" w:hAnsi="Times New Roman"/>
          <w:b/>
          <w:bCs/>
          <w:sz w:val="24"/>
          <w:szCs w:val="24"/>
        </w:rPr>
        <w:t>per comprendere quanto vale</w:t>
      </w:r>
      <w:r w:rsidR="00183FD9">
        <w:rPr>
          <w:rFonts w:ascii="Times New Roman" w:hAnsi="Times New Roman"/>
          <w:b/>
          <w:bCs/>
          <w:sz w:val="24"/>
          <w:szCs w:val="24"/>
        </w:rPr>
        <w:t xml:space="preserve"> Colui che si è allontanato,</w:t>
      </w:r>
      <w:r w:rsidRPr="00183FD9">
        <w:rPr>
          <w:rFonts w:ascii="Times New Roman" w:hAnsi="Times New Roman"/>
          <w:b/>
          <w:bCs/>
          <w:sz w:val="24"/>
          <w:szCs w:val="24"/>
        </w:rPr>
        <w:t xml:space="preserve"> e per </w:t>
      </w:r>
      <w:r w:rsidR="00183FD9">
        <w:rPr>
          <w:rFonts w:ascii="Times New Roman" w:hAnsi="Times New Roman"/>
          <w:b/>
          <w:bCs/>
          <w:sz w:val="24"/>
          <w:szCs w:val="24"/>
        </w:rPr>
        <w:t>allenarsi a vedere gli</w:t>
      </w:r>
      <w:r w:rsidRPr="00183FD9">
        <w:rPr>
          <w:rFonts w:ascii="Times New Roman" w:hAnsi="Times New Roman"/>
          <w:b/>
          <w:bCs/>
          <w:sz w:val="24"/>
          <w:szCs w:val="24"/>
        </w:rPr>
        <w:t xml:space="preserve"> altri doni</w:t>
      </w:r>
      <w:r w:rsidR="00183FD9">
        <w:rPr>
          <w:rFonts w:ascii="Times New Roman" w:hAnsi="Times New Roman"/>
          <w:b/>
          <w:bCs/>
          <w:sz w:val="24"/>
          <w:szCs w:val="24"/>
        </w:rPr>
        <w:t xml:space="preserve"> di Gesù</w:t>
      </w:r>
      <w:r w:rsidRPr="00183FD9">
        <w:rPr>
          <w:rFonts w:ascii="Times New Roman" w:hAnsi="Times New Roman"/>
          <w:b/>
          <w:bCs/>
          <w:sz w:val="24"/>
          <w:szCs w:val="24"/>
        </w:rPr>
        <w:t>,</w:t>
      </w:r>
      <w:r w:rsidRPr="00183FD9">
        <w:rPr>
          <w:rFonts w:ascii="Times New Roman" w:hAnsi="Times New Roman"/>
          <w:sz w:val="24"/>
          <w:szCs w:val="24"/>
        </w:rPr>
        <w:t xml:space="preserve"> </w:t>
      </w:r>
      <w:r w:rsidR="00183FD9">
        <w:rPr>
          <w:rFonts w:ascii="Times New Roman" w:hAnsi="Times New Roman"/>
          <w:sz w:val="24"/>
          <w:szCs w:val="24"/>
        </w:rPr>
        <w:t>per attendere</w:t>
      </w:r>
      <w:r w:rsidRPr="00183FD9">
        <w:rPr>
          <w:rFonts w:ascii="Times New Roman" w:hAnsi="Times New Roman"/>
          <w:b/>
          <w:bCs/>
          <w:sz w:val="24"/>
          <w:szCs w:val="24"/>
        </w:rPr>
        <w:t xml:space="preserve"> il suo Spirito</w:t>
      </w:r>
      <w:r w:rsidRPr="00183FD9">
        <w:rPr>
          <w:rFonts w:ascii="Times New Roman" w:hAnsi="Times New Roman"/>
          <w:sz w:val="24"/>
          <w:szCs w:val="24"/>
        </w:rPr>
        <w:t xml:space="preserve">, è </w:t>
      </w:r>
      <w:r w:rsidR="00183FD9">
        <w:rPr>
          <w:rFonts w:ascii="Times New Roman" w:hAnsi="Times New Roman"/>
          <w:sz w:val="24"/>
          <w:szCs w:val="24"/>
        </w:rPr>
        <w:t xml:space="preserve">vederlo </w:t>
      </w:r>
      <w:r w:rsidRPr="00183FD9">
        <w:rPr>
          <w:rFonts w:ascii="Times New Roman" w:hAnsi="Times New Roman"/>
          <w:sz w:val="24"/>
          <w:szCs w:val="24"/>
        </w:rPr>
        <w:t xml:space="preserve">presente </w:t>
      </w:r>
      <w:r w:rsidRPr="00183FD9">
        <w:rPr>
          <w:rFonts w:ascii="Times New Roman" w:hAnsi="Times New Roman"/>
          <w:b/>
          <w:bCs/>
          <w:sz w:val="24"/>
          <w:szCs w:val="24"/>
        </w:rPr>
        <w:t>nella sua Chiesa</w:t>
      </w:r>
      <w:r w:rsidRPr="00183FD9">
        <w:rPr>
          <w:rFonts w:ascii="Times New Roman" w:hAnsi="Times New Roman"/>
          <w:sz w:val="24"/>
          <w:szCs w:val="24"/>
        </w:rPr>
        <w:t>.</w:t>
      </w:r>
    </w:p>
    <w:p w:rsidR="00EC75D5" w:rsidRPr="00183FD9" w:rsidRDefault="00EC75D5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D9">
        <w:rPr>
          <w:rFonts w:ascii="Times New Roman" w:hAnsi="Times New Roman"/>
          <w:sz w:val="24"/>
          <w:szCs w:val="24"/>
        </w:rPr>
        <w:t xml:space="preserve">Forse, noi uomini </w:t>
      </w:r>
      <w:r w:rsidRPr="00183FD9">
        <w:rPr>
          <w:rFonts w:ascii="Times New Roman" w:hAnsi="Times New Roman"/>
          <w:b/>
          <w:bCs/>
          <w:sz w:val="24"/>
          <w:szCs w:val="24"/>
        </w:rPr>
        <w:t>non abbiamo questa fiducia</w:t>
      </w:r>
      <w:r w:rsidRPr="00183FD9">
        <w:rPr>
          <w:rFonts w:ascii="Times New Roman" w:hAnsi="Times New Roman"/>
          <w:sz w:val="24"/>
          <w:szCs w:val="24"/>
        </w:rPr>
        <w:t xml:space="preserve"> negli altri.</w:t>
      </w:r>
    </w:p>
    <w:p w:rsidR="00EC75D5" w:rsidRPr="00183FD9" w:rsidRDefault="00183FD9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Esempio, p</w:t>
      </w:r>
      <w:r w:rsidRPr="00183FD9">
        <w:rPr>
          <w:rFonts w:ascii="Times New Roman" w:hAnsi="Times New Roman"/>
          <w:sz w:val="24"/>
          <w:szCs w:val="24"/>
        </w:rPr>
        <w:t>rova</w:t>
      </w:r>
      <w:r>
        <w:rPr>
          <w:rFonts w:ascii="Times New Roman" w:hAnsi="Times New Roman"/>
          <w:sz w:val="24"/>
          <w:szCs w:val="24"/>
        </w:rPr>
        <w:t>,</w:t>
      </w:r>
      <w:r w:rsidRPr="00183FD9">
        <w:rPr>
          <w:rFonts w:ascii="Times New Roman" w:hAnsi="Times New Roman"/>
          <w:sz w:val="24"/>
          <w:szCs w:val="24"/>
        </w:rPr>
        <w:t xml:space="preserve"> </w:t>
      </w:r>
      <w:r w:rsidR="00EC75D5" w:rsidRPr="00183FD9">
        <w:rPr>
          <w:rFonts w:ascii="Times New Roman" w:hAnsi="Times New Roman"/>
          <w:sz w:val="24"/>
          <w:szCs w:val="24"/>
        </w:rPr>
        <w:t xml:space="preserve">di questa sfiducia è nell’eredità che i genitori lasciano ai figli. I genitori fanno fatica a staccarsi dalle proprie cose. Promettono: «Quando sarò morto, tutto sarà tuo». E, invece, </w:t>
      </w:r>
      <w:r w:rsidR="00EC75D5" w:rsidRPr="00183FD9">
        <w:rPr>
          <w:rFonts w:ascii="Times New Roman" w:hAnsi="Times New Roman"/>
          <w:b/>
          <w:bCs/>
          <w:sz w:val="24"/>
          <w:szCs w:val="24"/>
        </w:rPr>
        <w:t>segno di fiducia è magari il dare prima</w:t>
      </w:r>
      <w:r w:rsidR="00EC75D5" w:rsidRPr="00183FD9">
        <w:rPr>
          <w:rFonts w:ascii="Times New Roman" w:hAnsi="Times New Roman"/>
          <w:sz w:val="24"/>
          <w:szCs w:val="24"/>
        </w:rPr>
        <w:t xml:space="preserve">, il dire loro: «Quello che è frutto della mia fatica </w:t>
      </w:r>
      <w:r w:rsidR="00EC75D5" w:rsidRPr="00183FD9">
        <w:rPr>
          <w:rFonts w:ascii="Times New Roman" w:hAnsi="Times New Roman"/>
          <w:b/>
          <w:bCs/>
          <w:sz w:val="24"/>
          <w:szCs w:val="24"/>
        </w:rPr>
        <w:t>lo metto nelle tue mani</w:t>
      </w:r>
      <w:r w:rsidR="00EC75D5" w:rsidRPr="00183FD9">
        <w:rPr>
          <w:rFonts w:ascii="Times New Roman" w:hAnsi="Times New Roman"/>
          <w:sz w:val="24"/>
          <w:szCs w:val="24"/>
        </w:rPr>
        <w:t xml:space="preserve">, </w:t>
      </w:r>
      <w:r w:rsidR="00EC75D5" w:rsidRPr="00183FD9">
        <w:rPr>
          <w:rFonts w:ascii="Times New Roman" w:hAnsi="Times New Roman"/>
          <w:b/>
          <w:bCs/>
          <w:sz w:val="24"/>
          <w:szCs w:val="24"/>
        </w:rPr>
        <w:t>credendo in te, buon amministratore»</w:t>
      </w:r>
      <w:r w:rsidR="00EC75D5" w:rsidRPr="00183FD9">
        <w:rPr>
          <w:rFonts w:ascii="Times New Roman" w:hAnsi="Times New Roman"/>
          <w:sz w:val="24"/>
          <w:szCs w:val="24"/>
        </w:rPr>
        <w:t>.</w:t>
      </w:r>
    </w:p>
    <w:p w:rsidR="00EC75D5" w:rsidRPr="00183FD9" w:rsidRDefault="00EC75D5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83FD9">
        <w:rPr>
          <w:rFonts w:ascii="Times New Roman" w:hAnsi="Times New Roman"/>
          <w:sz w:val="24"/>
          <w:szCs w:val="24"/>
        </w:rPr>
        <w:t>Vale per ciò che è materiale. Vale per la fede che non può diventare fotocopia sbiadita della nostra fede. Vale per qualunque cosa.</w:t>
      </w:r>
    </w:p>
    <w:p w:rsidR="00EC75D5" w:rsidRDefault="00EC75D5" w:rsidP="00EC75D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83FD9">
        <w:rPr>
          <w:rFonts w:ascii="Times New Roman" w:hAnsi="Times New Roman"/>
          <w:sz w:val="24"/>
          <w:szCs w:val="24"/>
        </w:rPr>
        <w:t xml:space="preserve">L’Ascensione di Cristo al cielo ci ricorda questo: </w:t>
      </w:r>
      <w:r w:rsidRPr="00183FD9">
        <w:rPr>
          <w:rFonts w:ascii="Times New Roman" w:hAnsi="Times New Roman"/>
          <w:b/>
          <w:bCs/>
          <w:sz w:val="24"/>
          <w:szCs w:val="24"/>
        </w:rPr>
        <w:t xml:space="preserve">Lui si è fidato totalmente di noi al punto da darci </w:t>
      </w:r>
      <w:r w:rsidR="00183FD9">
        <w:rPr>
          <w:rFonts w:ascii="Times New Roman" w:hAnsi="Times New Roman"/>
          <w:b/>
          <w:bCs/>
          <w:sz w:val="24"/>
          <w:szCs w:val="24"/>
        </w:rPr>
        <w:t>tutto</w:t>
      </w:r>
      <w:r w:rsidRPr="00183FD9">
        <w:rPr>
          <w:rFonts w:ascii="Times New Roman" w:hAnsi="Times New Roman"/>
          <w:b/>
          <w:bCs/>
          <w:sz w:val="24"/>
          <w:szCs w:val="24"/>
        </w:rPr>
        <w:t xml:space="preserve"> ciò per cui ha dato la vita.</w:t>
      </w:r>
    </w:p>
    <w:p w:rsidR="00183FD9" w:rsidRDefault="00183FD9" w:rsidP="00EC75D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ci impegna ad essere come Lui. Pieni di cielo e di umanità.</w:t>
      </w:r>
    </w:p>
    <w:sectPr w:rsidR="00183FD9" w:rsidSect="008C5E17">
      <w:pgSz w:w="11906" w:h="16838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A3"/>
    <w:rsid w:val="00183FD9"/>
    <w:rsid w:val="001C5CFE"/>
    <w:rsid w:val="004E7649"/>
    <w:rsid w:val="005250A3"/>
    <w:rsid w:val="005C677E"/>
    <w:rsid w:val="007C5203"/>
    <w:rsid w:val="007D4D8C"/>
    <w:rsid w:val="008C5E17"/>
    <w:rsid w:val="00EC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4302"/>
  <w15:chartTrackingRefBased/>
  <w15:docId w15:val="{35066EC4-A9BE-469A-ABEE-2DA86A14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50A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7D4D8C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Mt%2028,16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Ef%201,17-23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46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At%201,1-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2023-05-19T05:14:00Z</dcterms:created>
  <dcterms:modified xsi:type="dcterms:W3CDTF">2023-05-21T05:43:00Z</dcterms:modified>
</cp:coreProperties>
</file>